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C4" w:rsidRDefault="00A467C4" w:rsidP="00A467C4">
      <w:pPr>
        <w:pStyle w:val="a3"/>
        <w:jc w:val="center"/>
        <w:rPr>
          <w:rStyle w:val="3"/>
          <w:rFonts w:eastAsia="Calibri"/>
          <w:bCs w:val="0"/>
        </w:rPr>
      </w:pPr>
      <w:r>
        <w:rPr>
          <w:rStyle w:val="3"/>
          <w:rFonts w:eastAsia="Calibri"/>
        </w:rPr>
        <w:t>РОССИЙСКАЯ ФЕДЕРАЦИЯ</w:t>
      </w:r>
      <w:r>
        <w:rPr>
          <w:rStyle w:val="3"/>
          <w:rFonts w:eastAsia="Calibri"/>
        </w:rPr>
        <w:br/>
        <w:t>ИРКУТСКАЯ ОБЛАСТЬ</w:t>
      </w:r>
      <w:r>
        <w:rPr>
          <w:rStyle w:val="3"/>
          <w:rFonts w:eastAsia="Calibri"/>
        </w:rPr>
        <w:br/>
        <w:t>КИРЕНСКИЙ РАЙОН</w:t>
      </w:r>
    </w:p>
    <w:p w:rsidR="00A467C4" w:rsidRDefault="00A467C4" w:rsidP="00A467C4">
      <w:pPr>
        <w:pStyle w:val="a3"/>
        <w:jc w:val="center"/>
      </w:pPr>
      <w:r>
        <w:rPr>
          <w:rStyle w:val="3"/>
          <w:rFonts w:eastAsia="Calibri"/>
        </w:rPr>
        <w:t>МАКАРОВСКОЕ МО</w:t>
      </w:r>
    </w:p>
    <w:p w:rsidR="00A467C4" w:rsidRDefault="00A467C4" w:rsidP="00A467C4">
      <w:pPr>
        <w:spacing w:after="233"/>
        <w:ind w:right="200"/>
        <w:jc w:val="center"/>
        <w:rPr>
          <w:b/>
        </w:rPr>
      </w:pPr>
      <w:r>
        <w:rPr>
          <w:rStyle w:val="2"/>
          <w:b/>
        </w:rPr>
        <w:t>АДМИНИСТРАЦИЯ</w:t>
      </w:r>
      <w:r>
        <w:rPr>
          <w:rStyle w:val="2"/>
          <w:b/>
        </w:rPr>
        <w:br/>
        <w:t>Макаровского сельского поселения</w:t>
      </w:r>
    </w:p>
    <w:p w:rsidR="00A467C4" w:rsidRDefault="00A467C4" w:rsidP="00A467C4">
      <w:pPr>
        <w:spacing w:after="228" w:line="240" w:lineRule="exact"/>
        <w:ind w:right="200"/>
        <w:jc w:val="center"/>
        <w:rPr>
          <w:b/>
        </w:rPr>
      </w:pPr>
      <w:r>
        <w:rPr>
          <w:rStyle w:val="3"/>
        </w:rPr>
        <w:t>Постановление № 96</w:t>
      </w:r>
    </w:p>
    <w:p w:rsidR="00A467C4" w:rsidRDefault="00A467C4" w:rsidP="00A467C4">
      <w:pPr>
        <w:pStyle w:val="a3"/>
        <w:rPr>
          <w:rStyle w:val="2"/>
          <w:rFonts w:eastAsia="Calibri"/>
        </w:rPr>
      </w:pPr>
      <w:r>
        <w:rPr>
          <w:rStyle w:val="2"/>
          <w:rFonts w:eastAsia="Calibri"/>
          <w:b/>
        </w:rPr>
        <w:t>от 27  октября 2023 г.                                                                                               с. Макарово</w:t>
      </w:r>
    </w:p>
    <w:p w:rsidR="00A467C4" w:rsidRDefault="00A467C4" w:rsidP="00A467C4">
      <w:pPr>
        <w:pStyle w:val="a3"/>
        <w:rPr>
          <w:sz w:val="20"/>
          <w:szCs w:val="20"/>
        </w:rPr>
      </w:pPr>
      <w:r>
        <w:rPr>
          <w:rStyle w:val="2"/>
          <w:rFonts w:eastAsia="Calibri"/>
          <w:b/>
        </w:rPr>
        <w:t xml:space="preserve">                                                                                   </w:t>
      </w:r>
    </w:p>
    <w:p w:rsidR="00A467C4" w:rsidRDefault="00A467C4" w:rsidP="00A467C4">
      <w:pPr>
        <w:jc w:val="both"/>
      </w:pPr>
      <w:r>
        <w:t xml:space="preserve">О выявлении </w:t>
      </w:r>
      <w:proofErr w:type="gramStart"/>
      <w:r>
        <w:t>бесхозяйного</w:t>
      </w:r>
      <w:proofErr w:type="gramEnd"/>
      <w:r>
        <w:t xml:space="preserve"> ранее</w:t>
      </w:r>
    </w:p>
    <w:p w:rsidR="00A467C4" w:rsidRDefault="00A467C4" w:rsidP="00A467C4">
      <w:pPr>
        <w:jc w:val="both"/>
      </w:pPr>
      <w:r>
        <w:t>Учтенного объекта недвижимости</w:t>
      </w:r>
    </w:p>
    <w:p w:rsidR="00A467C4" w:rsidRDefault="00A467C4" w:rsidP="00A467C4">
      <w:pPr>
        <w:jc w:val="both"/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jc w:val="both"/>
      </w:pPr>
      <w:r>
        <w:t xml:space="preserve">        В соответствии со статьей 69.1 Федерального закона от 13 июля 2015 года № 218-ФЗ « О государственной регистрации недвижимости»,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с Уставом Макаровского муниципального образования.</w:t>
      </w:r>
    </w:p>
    <w:p w:rsidR="00A467C4" w:rsidRDefault="00A467C4" w:rsidP="00A467C4">
      <w:pPr>
        <w:jc w:val="both"/>
      </w:pPr>
      <w:r>
        <w:t>Постановляет:</w:t>
      </w:r>
    </w:p>
    <w:p w:rsidR="00A467C4" w:rsidRDefault="00A467C4" w:rsidP="00A467C4">
      <w:pPr>
        <w:jc w:val="both"/>
      </w:pPr>
    </w:p>
    <w:p w:rsidR="00A467C4" w:rsidRDefault="00A467C4" w:rsidP="00A467C4">
      <w:pPr>
        <w:jc w:val="both"/>
      </w:pPr>
      <w:r>
        <w:t xml:space="preserve">     1. Нежилое здание гараж с кадастровым номером 38:09:120103:314, площадью 105,4, расположенное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>
        <w:t>, ул.Набережная 1Г выявить бесхозяйным ранее учтенным объектом недвижимости.</w:t>
      </w:r>
    </w:p>
    <w:p w:rsidR="00A467C4" w:rsidRDefault="00A467C4" w:rsidP="00A467C4">
      <w:pPr>
        <w:jc w:val="both"/>
      </w:pPr>
    </w:p>
    <w:p w:rsidR="00A467C4" w:rsidRDefault="00A467C4" w:rsidP="00A467C4">
      <w:pPr>
        <w:jc w:val="both"/>
      </w:pPr>
      <w:r>
        <w:t xml:space="preserve">    2. Сведения о выявленном бесхозяйном ранее объекте недвижимости, указанном в пункте 1 настоящего постановления, подлежат внесению в Единый государственный реестр недвижимости.</w:t>
      </w:r>
    </w:p>
    <w:p w:rsidR="00A467C4" w:rsidRDefault="00A467C4" w:rsidP="00A467C4">
      <w:pPr>
        <w:jc w:val="both"/>
      </w:pPr>
      <w:r>
        <w:t xml:space="preserve">    </w:t>
      </w:r>
    </w:p>
    <w:p w:rsidR="00A467C4" w:rsidRDefault="00A467C4" w:rsidP="00A467C4">
      <w:pPr>
        <w:jc w:val="both"/>
      </w:pPr>
      <w:r>
        <w:t>3. Контроль исполнения настоящего постановления возложить на главу администрации Макаровского сельского поселения О.В.Ярыгину.</w:t>
      </w:r>
    </w:p>
    <w:p w:rsidR="00A467C4" w:rsidRDefault="00A467C4" w:rsidP="00A467C4">
      <w:pPr>
        <w:jc w:val="both"/>
      </w:pPr>
    </w:p>
    <w:p w:rsidR="00A467C4" w:rsidRDefault="00A467C4" w:rsidP="00A467C4">
      <w:pPr>
        <w:jc w:val="both"/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jc w:val="both"/>
      </w:pPr>
    </w:p>
    <w:p w:rsidR="00A467C4" w:rsidRDefault="00A467C4" w:rsidP="00A467C4">
      <w:pPr>
        <w:jc w:val="both"/>
      </w:pPr>
      <w:r>
        <w:t xml:space="preserve">Глава </w:t>
      </w:r>
    </w:p>
    <w:p w:rsidR="00A467C4" w:rsidRDefault="00A467C4" w:rsidP="00A467C4">
      <w:pPr>
        <w:jc w:val="both"/>
      </w:pPr>
      <w:r>
        <w:t>Макаровского сельского поселения        _____________________ О.В.Ярыгина</w:t>
      </w:r>
    </w:p>
    <w:p w:rsidR="00A467C4" w:rsidRDefault="00A467C4" w:rsidP="00A467C4">
      <w:pPr>
        <w:jc w:val="both"/>
      </w:pPr>
    </w:p>
    <w:p w:rsidR="00A467C4" w:rsidRDefault="00A467C4" w:rsidP="00A467C4">
      <w:pPr>
        <w:jc w:val="both"/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A467C4" w:rsidRDefault="00A467C4" w:rsidP="00A467C4">
      <w:pPr>
        <w:pStyle w:val="a3"/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7C4"/>
    <w:rsid w:val="00113E2E"/>
    <w:rsid w:val="00653B98"/>
    <w:rsid w:val="00A4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99"/>
    <w:semiHidden/>
    <w:unhideWhenUsed/>
    <w:qFormat/>
    <w:rsid w:val="00A467C4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A467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A46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2024-01-11T06:12:00Z</cp:lastPrinted>
  <dcterms:created xsi:type="dcterms:W3CDTF">2024-01-11T06:09:00Z</dcterms:created>
  <dcterms:modified xsi:type="dcterms:W3CDTF">2024-01-11T06:12:00Z</dcterms:modified>
</cp:coreProperties>
</file>